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F004B" w14:textId="77777777" w:rsidR="00BA574A" w:rsidRPr="00BA574A" w:rsidRDefault="00BA574A" w:rsidP="00BA574A">
      <w:pPr>
        <w:widowControl/>
        <w:shd w:val="clear" w:color="auto" w:fill="FEFEFE"/>
        <w:spacing w:line="540" w:lineRule="atLeast"/>
        <w:jc w:val="center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 w:rsidRPr="00BA574A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关于警惕贷款中介不法行为侵害的风险提示</w:t>
      </w:r>
    </w:p>
    <w:p w14:paraId="730B3CEC" w14:textId="77777777" w:rsidR="00BA574A" w:rsidRPr="00BA574A" w:rsidRDefault="00BA574A" w:rsidP="00BA574A">
      <w:pPr>
        <w:widowControl/>
        <w:shd w:val="clear" w:color="auto" w:fill="FEFEFE"/>
        <w:spacing w:line="560" w:lineRule="atLeast"/>
        <w:ind w:firstLine="600"/>
        <w:rPr>
          <w:rFonts w:ascii="Calibri" w:eastAsia="微软雅黑" w:hAnsi="Calibri" w:cs="Calibri" w:hint="eastAsia"/>
          <w:color w:val="333333"/>
          <w:kern w:val="0"/>
          <w:szCs w:val="21"/>
        </w:rPr>
      </w:pPr>
      <w:r w:rsidRPr="00BA574A">
        <w:rPr>
          <w:rFonts w:ascii="仿宋_GB2312" w:eastAsia="仿宋_GB2312" w:hAnsi="Calibri" w:cs="Calibri" w:hint="eastAsia"/>
          <w:color w:val="333333"/>
          <w:kern w:val="0"/>
          <w:sz w:val="32"/>
          <w:szCs w:val="32"/>
          <w:shd w:val="clear" w:color="auto" w:fill="FEFEFE"/>
        </w:rPr>
        <w:t>贷款市场上，有一些非法中介假冒银行名义，打着正规机构、无抵押、无担保、低息免费、洗白征信等虚假宣传的旗号诱导消费者办理贷款，其实这些诱人条件的背后是高额收费、贷款骗局等套路陷阱。这些不法行为侵害了消费者的合法权益，也扰乱了市场秩序，</w:t>
      </w:r>
      <w:r w:rsidRPr="00BA574A">
        <w:rPr>
          <w:rFonts w:ascii="仿宋_GB2312" w:eastAsia="仿宋_GB2312" w:hAnsi="Calibri" w:cs="Calibri" w:hint="eastAsia"/>
          <w:b/>
          <w:bCs/>
          <w:color w:val="333333"/>
          <w:kern w:val="0"/>
          <w:sz w:val="32"/>
          <w:szCs w:val="32"/>
          <w:shd w:val="clear" w:color="auto" w:fill="FEFEFE"/>
        </w:rPr>
        <w:t>中国银保监会消费者权益保护局发布2022年第7期风险提示</w:t>
      </w:r>
      <w:r w:rsidRPr="00BA574A">
        <w:rPr>
          <w:rFonts w:ascii="仿宋_GB2312" w:eastAsia="仿宋_GB2312" w:hAnsi="Calibri" w:cs="Calibri" w:hint="eastAsia"/>
          <w:color w:val="333333"/>
          <w:kern w:val="0"/>
          <w:sz w:val="32"/>
          <w:szCs w:val="32"/>
          <w:shd w:val="clear" w:color="auto" w:fill="FEFEFE"/>
        </w:rPr>
        <w:t>，提醒有借款需求的广大消费者要选择正规机构办理贷款，警惕非法中介或不法行为侵害权益，注意防范以下陷阱风险。</w:t>
      </w:r>
    </w:p>
    <w:p w14:paraId="112D175C" w14:textId="77777777" w:rsidR="00BA574A" w:rsidRPr="00BA574A" w:rsidRDefault="00BA574A" w:rsidP="00BA574A">
      <w:pPr>
        <w:widowControl/>
        <w:shd w:val="clear" w:color="auto" w:fill="FEFEFE"/>
        <w:spacing w:line="560" w:lineRule="atLeast"/>
        <w:ind w:firstLine="602"/>
        <w:rPr>
          <w:rFonts w:ascii="Calibri" w:eastAsia="微软雅黑" w:hAnsi="Calibri" w:cs="Calibri"/>
          <w:color w:val="333333"/>
          <w:kern w:val="0"/>
          <w:szCs w:val="21"/>
        </w:rPr>
      </w:pPr>
      <w:r w:rsidRPr="00BA574A">
        <w:rPr>
          <w:rFonts w:ascii="仿宋_GB2312" w:eastAsia="仿宋_GB2312" w:hAnsi="Calibri" w:cs="Calibri" w:hint="eastAsia"/>
          <w:b/>
          <w:bCs/>
          <w:color w:val="333333"/>
          <w:kern w:val="0"/>
          <w:sz w:val="32"/>
          <w:szCs w:val="32"/>
          <w:shd w:val="clear" w:color="auto" w:fill="FEFEFE"/>
        </w:rPr>
        <w:t>陷阱一：假冒银行名义发布办理贷款的广告信息。</w:t>
      </w:r>
      <w:r w:rsidRPr="00BA574A">
        <w:rPr>
          <w:rFonts w:ascii="仿宋_GB2312" w:eastAsia="仿宋_GB2312" w:hAnsi="Calibri" w:cs="Calibri" w:hint="eastAsia"/>
          <w:color w:val="333333"/>
          <w:kern w:val="0"/>
          <w:sz w:val="32"/>
          <w:szCs w:val="32"/>
          <w:shd w:val="clear" w:color="auto" w:fill="FEFEFE"/>
        </w:rPr>
        <w:t>非法中介会冒充“xx银行”“xx银行贷款中心”等名义发布贷款广告信息，或是向消费者推送贷款额度，声称“在银行内部有关系”“可走内部流程办贷款”等，诱骗消费者通过其办理贷款。其实，此类中介机构与银行并无关联，是为诱骗借款人进行的虚假宣传。</w:t>
      </w:r>
    </w:p>
    <w:p w14:paraId="09E5CE03" w14:textId="77777777" w:rsidR="00BA574A" w:rsidRPr="00BA574A" w:rsidRDefault="00BA574A" w:rsidP="00BA574A">
      <w:pPr>
        <w:widowControl/>
        <w:shd w:val="clear" w:color="auto" w:fill="FEFEFE"/>
        <w:spacing w:line="560" w:lineRule="atLeast"/>
        <w:ind w:firstLine="602"/>
        <w:rPr>
          <w:rFonts w:ascii="Calibri" w:eastAsia="微软雅黑" w:hAnsi="Calibri" w:cs="Calibri"/>
          <w:color w:val="333333"/>
          <w:kern w:val="0"/>
          <w:szCs w:val="21"/>
        </w:rPr>
      </w:pPr>
      <w:r w:rsidRPr="00BA574A">
        <w:rPr>
          <w:rFonts w:ascii="仿宋_GB2312" w:eastAsia="仿宋_GB2312" w:hAnsi="Calibri" w:cs="Calibri" w:hint="eastAsia"/>
          <w:b/>
          <w:bCs/>
          <w:color w:val="333333"/>
          <w:kern w:val="0"/>
          <w:sz w:val="32"/>
          <w:szCs w:val="32"/>
          <w:shd w:val="clear" w:color="auto" w:fill="FEFEFE"/>
        </w:rPr>
        <w:t>陷阱二：骗取高额手续费。</w:t>
      </w:r>
      <w:r w:rsidRPr="00BA574A">
        <w:rPr>
          <w:rFonts w:ascii="仿宋_GB2312" w:eastAsia="仿宋_GB2312" w:hAnsi="Calibri" w:cs="Calibri" w:hint="eastAsia"/>
          <w:color w:val="333333"/>
          <w:kern w:val="0"/>
          <w:sz w:val="32"/>
          <w:szCs w:val="32"/>
          <w:shd w:val="clear" w:color="auto" w:fill="FEFEFE"/>
        </w:rPr>
        <w:t>非法中介常以“低价手续费”“百分百获得贷款”等幌子吸引消费者。在借款人从银行获得贷款后，非法中介又以各种名义要求借款人将贷款资金打入指定账户“走账”，伪造“流水”，借款人一旦进行转账操作，这笔资金大多以“服务费用”等名义被截留，借款人很难要回资金，面临维权困难。</w:t>
      </w:r>
    </w:p>
    <w:p w14:paraId="501CF54C" w14:textId="77777777" w:rsidR="00BA574A" w:rsidRPr="00BA574A" w:rsidRDefault="00BA574A" w:rsidP="00BA574A">
      <w:pPr>
        <w:widowControl/>
        <w:shd w:val="clear" w:color="auto" w:fill="FEFEFE"/>
        <w:spacing w:line="560" w:lineRule="atLeast"/>
        <w:ind w:firstLine="602"/>
        <w:rPr>
          <w:rFonts w:ascii="Calibri" w:eastAsia="微软雅黑" w:hAnsi="Calibri" w:cs="Calibri"/>
          <w:color w:val="333333"/>
          <w:kern w:val="0"/>
          <w:szCs w:val="21"/>
        </w:rPr>
      </w:pPr>
      <w:r w:rsidRPr="00BA574A">
        <w:rPr>
          <w:rFonts w:ascii="仿宋_GB2312" w:eastAsia="仿宋_GB2312" w:hAnsi="Calibri" w:cs="Calibri" w:hint="eastAsia"/>
          <w:b/>
          <w:bCs/>
          <w:color w:val="333333"/>
          <w:kern w:val="0"/>
          <w:sz w:val="32"/>
          <w:szCs w:val="32"/>
          <w:shd w:val="clear" w:color="auto" w:fill="FEFEFE"/>
        </w:rPr>
        <w:lastRenderedPageBreak/>
        <w:t>陷阱三：提供名不副实的中介服务。</w:t>
      </w:r>
      <w:r w:rsidRPr="00BA574A">
        <w:rPr>
          <w:rFonts w:ascii="仿宋_GB2312" w:eastAsia="仿宋_GB2312" w:hAnsi="Calibri" w:cs="Calibri" w:hint="eastAsia"/>
          <w:color w:val="333333"/>
          <w:kern w:val="0"/>
          <w:sz w:val="32"/>
          <w:szCs w:val="32"/>
          <w:shd w:val="clear" w:color="auto" w:fill="FEFEFE"/>
        </w:rPr>
        <w:t>非法中介往往瞄准对贷款业务、流程不熟悉，或征信有问题的消费者群体下手，提供所谓的“优惠贷款”“迅速放款”服务，从中抽取极高的费用。事实上，消费者完全可以通过银行等正规机构官方渠道自行办理贷款业务。有些不法中介甚至会不顾消费者偿还能力，怂恿消费者从各类网络借款平台申请贷款，有的贷款产品本身就有很高利息，不法中介仍要再骗取一笔高额费用，其目的就是快速敛财而不是提供服务。</w:t>
      </w:r>
    </w:p>
    <w:p w14:paraId="01FB44E5" w14:textId="77777777" w:rsidR="00BA574A" w:rsidRPr="00BA574A" w:rsidRDefault="00BA574A" w:rsidP="00BA574A">
      <w:pPr>
        <w:widowControl/>
        <w:shd w:val="clear" w:color="auto" w:fill="FEFEFE"/>
        <w:spacing w:line="56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BA574A">
        <w:rPr>
          <w:rFonts w:ascii="仿宋_GB2312" w:eastAsia="仿宋_GB2312" w:hAnsi="Calibri" w:cs="Calibri" w:hint="eastAsia"/>
          <w:color w:val="333333"/>
          <w:kern w:val="0"/>
          <w:sz w:val="32"/>
          <w:szCs w:val="32"/>
          <w:shd w:val="clear" w:color="auto" w:fill="FEFEFE"/>
        </w:rPr>
        <w:t>针对以上中介不法行为，银保监会消费者权益保护局提醒有借款需求的消费者，要树立合理的消费观念，理性借贷，从正规机构、正规渠道办理贷款业务。</w:t>
      </w:r>
    </w:p>
    <w:p w14:paraId="1F8EC854" w14:textId="77777777" w:rsidR="00BA574A" w:rsidRPr="00BA574A" w:rsidRDefault="00BA574A" w:rsidP="00BA574A">
      <w:pPr>
        <w:widowControl/>
        <w:shd w:val="clear" w:color="auto" w:fill="FEFEFE"/>
        <w:spacing w:line="56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BA574A">
        <w:rPr>
          <w:rFonts w:ascii="黑体" w:eastAsia="黑体" w:hAnsi="黑体" w:cs="Calibri" w:hint="eastAsia"/>
          <w:color w:val="333333"/>
          <w:kern w:val="0"/>
          <w:sz w:val="32"/>
          <w:szCs w:val="32"/>
          <w:shd w:val="clear" w:color="auto" w:fill="FEFEFE"/>
        </w:rPr>
        <w:t>一、从正规机构获取融资服务</w:t>
      </w:r>
    </w:p>
    <w:p w14:paraId="43A80EC4" w14:textId="77777777" w:rsidR="00BA574A" w:rsidRPr="00BA574A" w:rsidRDefault="00BA574A" w:rsidP="00BA574A">
      <w:pPr>
        <w:widowControl/>
        <w:shd w:val="clear" w:color="auto" w:fill="FEFEFE"/>
        <w:spacing w:line="56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BA574A">
        <w:rPr>
          <w:rFonts w:ascii="仿宋_GB2312" w:eastAsia="仿宋_GB2312" w:hAnsi="Calibri" w:cs="Calibri" w:hint="eastAsia"/>
          <w:color w:val="333333"/>
          <w:kern w:val="0"/>
          <w:sz w:val="32"/>
          <w:szCs w:val="32"/>
          <w:shd w:val="clear" w:color="auto" w:fill="FEFEFE"/>
        </w:rPr>
        <w:t>消费者如果有借款需求，应通过正规金融机构、正规渠道进行咨询或者办理。如确需中介服务，不要轻信间接的贷款服务要约，要注意核实中介机构资质，详细了解中介服务与合同内容，警惕贷款营销宣传中降低贷款门槛、隐瞒实际息费标准等虚假宣传行为。</w:t>
      </w:r>
    </w:p>
    <w:p w14:paraId="214B544A" w14:textId="77777777" w:rsidR="00BA574A" w:rsidRPr="00BA574A" w:rsidRDefault="00BA574A" w:rsidP="00BA574A">
      <w:pPr>
        <w:widowControl/>
        <w:shd w:val="clear" w:color="auto" w:fill="FEFEFE"/>
        <w:spacing w:line="56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BA574A">
        <w:rPr>
          <w:rFonts w:ascii="黑体" w:eastAsia="黑体" w:hAnsi="黑体" w:cs="Calibri" w:hint="eastAsia"/>
          <w:color w:val="333333"/>
          <w:kern w:val="0"/>
          <w:sz w:val="32"/>
          <w:szCs w:val="32"/>
          <w:shd w:val="clear" w:color="auto" w:fill="FEFEFE"/>
        </w:rPr>
        <w:t>二、了解贷款产品的重要信息</w:t>
      </w:r>
    </w:p>
    <w:p w14:paraId="61ED619D" w14:textId="77777777" w:rsidR="00BA574A" w:rsidRPr="00BA574A" w:rsidRDefault="00BA574A" w:rsidP="00BA574A">
      <w:pPr>
        <w:widowControl/>
        <w:shd w:val="clear" w:color="auto" w:fill="FEFEFE"/>
        <w:spacing w:line="56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BA574A">
        <w:rPr>
          <w:rFonts w:ascii="仿宋_GB2312" w:eastAsia="仿宋_GB2312" w:hAnsi="Calibri" w:cs="Calibri" w:hint="eastAsia"/>
          <w:color w:val="333333"/>
          <w:kern w:val="0"/>
          <w:sz w:val="32"/>
          <w:szCs w:val="32"/>
          <w:shd w:val="clear" w:color="auto" w:fill="FEFEFE"/>
        </w:rPr>
        <w:t>向银行或小额贷款公司等机构办理贷款时，要注意看清贷款条件、综合息费成本、还款要求等重要信息。坚持诚信理念，向正规机构提供真实贷款申请资料，珍惜个人征信，理性借贷，及时还款。</w:t>
      </w:r>
    </w:p>
    <w:p w14:paraId="6AC6AFDB" w14:textId="77777777" w:rsidR="00BA574A" w:rsidRPr="00BA574A" w:rsidRDefault="00BA574A" w:rsidP="00BA574A">
      <w:pPr>
        <w:widowControl/>
        <w:shd w:val="clear" w:color="auto" w:fill="FEFEFE"/>
        <w:spacing w:line="56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BA574A">
        <w:rPr>
          <w:rFonts w:ascii="黑体" w:eastAsia="黑体" w:hAnsi="黑体" w:cs="Calibri" w:hint="eastAsia"/>
          <w:color w:val="333333"/>
          <w:kern w:val="0"/>
          <w:sz w:val="32"/>
          <w:szCs w:val="32"/>
          <w:shd w:val="clear" w:color="auto" w:fill="FEFEFE"/>
        </w:rPr>
        <w:lastRenderedPageBreak/>
        <w:t>三、警惕向无关账户的转账要求</w:t>
      </w:r>
    </w:p>
    <w:p w14:paraId="63554D02" w14:textId="77777777" w:rsidR="00BA574A" w:rsidRPr="00BA574A" w:rsidRDefault="00BA574A" w:rsidP="00BA574A">
      <w:pPr>
        <w:widowControl/>
        <w:shd w:val="clear" w:color="auto" w:fill="FEFEFE"/>
        <w:spacing w:line="56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BA574A">
        <w:rPr>
          <w:rFonts w:ascii="仿宋_GB2312" w:eastAsia="仿宋_GB2312" w:hAnsi="Calibri" w:cs="Calibri" w:hint="eastAsia"/>
          <w:color w:val="333333"/>
          <w:kern w:val="0"/>
          <w:sz w:val="32"/>
          <w:szCs w:val="32"/>
          <w:shd w:val="clear" w:color="auto" w:fill="FEFEFE"/>
        </w:rPr>
        <w:t>要增强法律意识，提高风险防范能力，对于超出贷款合同约定的转账要求要注意，警惕以“刷流水”“走账”为由的打款要求，不随意向无关账户转账打款，防范被骗取资金风险。如发现自己陷入不法中介陷阱，应保存好相关证据，及时通过报警、诉讼等法律途径维护自身权益。</w:t>
      </w:r>
    </w:p>
    <w:p w14:paraId="357C3861" w14:textId="77777777" w:rsidR="00852F08" w:rsidRDefault="00852F08">
      <w:bookmarkStart w:id="0" w:name="_GoBack"/>
      <w:bookmarkEnd w:id="0"/>
    </w:p>
    <w:sectPr w:rsidR="00852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DF"/>
    <w:rsid w:val="00852F08"/>
    <w:rsid w:val="008A00DF"/>
    <w:rsid w:val="00BA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74B49-D642-4432-A2AB-41E751AE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7821">
          <w:marLeft w:val="375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kbchina</dc:creator>
  <cp:keywords/>
  <dc:description/>
  <cp:lastModifiedBy>kbchina</cp:lastModifiedBy>
  <cp:revision>2</cp:revision>
  <dcterms:created xsi:type="dcterms:W3CDTF">2023-03-17T09:00:00Z</dcterms:created>
  <dcterms:modified xsi:type="dcterms:W3CDTF">2023-03-17T09:00:00Z</dcterms:modified>
</cp:coreProperties>
</file>