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52" w:rsidRPr="00F30624" w:rsidRDefault="00F56F50" w:rsidP="00F30624">
      <w:pPr>
        <w:jc w:val="center"/>
        <w:rPr>
          <w:b/>
          <w:sz w:val="28"/>
          <w:u w:val="single"/>
        </w:rPr>
      </w:pPr>
      <w:r w:rsidRPr="00F30624">
        <w:rPr>
          <w:rFonts w:hint="eastAsia"/>
          <w:b/>
          <w:sz w:val="28"/>
          <w:u w:val="single"/>
        </w:rPr>
        <w:t>国民银行（中国）有限公司关于变更董事长的公告</w:t>
      </w:r>
    </w:p>
    <w:p w:rsidR="00F56F50" w:rsidRDefault="00F56F50" w:rsidP="00F56F50">
      <w:pPr>
        <w:rPr>
          <w:rFonts w:hint="eastAsia"/>
        </w:rPr>
      </w:pPr>
    </w:p>
    <w:p w:rsidR="00F56F50" w:rsidRPr="00F56F50" w:rsidRDefault="00F56F50" w:rsidP="00F30624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经国家金融监督管理总局北京监督局于2023年10月20日核准，由K</w:t>
      </w:r>
      <w:r>
        <w:t>IM YOUNG IL(</w:t>
      </w:r>
      <w:r>
        <w:rPr>
          <w:rFonts w:hint="eastAsia"/>
        </w:rPr>
        <w:t>金永一)先生担任我行董事长职务。故自2023年10月20日起，我行董事长由C</w:t>
      </w:r>
      <w:r>
        <w:t>HOI CHANG SU(</w:t>
      </w:r>
      <w:r w:rsidRPr="00F56F50">
        <w:rPr>
          <w:rFonts w:hint="eastAsia"/>
        </w:rPr>
        <w:t>崔瑲洙</w:t>
      </w:r>
      <w:r>
        <w:rPr>
          <w:rFonts w:hint="eastAsia"/>
        </w:rPr>
        <w:t>)先生变更为</w:t>
      </w:r>
      <w:r>
        <w:rPr>
          <w:rFonts w:hint="eastAsia"/>
        </w:rPr>
        <w:t>K</w:t>
      </w:r>
      <w:r>
        <w:t>IM YOUNG IL(</w:t>
      </w:r>
      <w:r>
        <w:rPr>
          <w:rFonts w:hint="eastAsia"/>
        </w:rPr>
        <w:t>金永一)</w:t>
      </w:r>
      <w:r>
        <w:rPr>
          <w:rFonts w:hint="eastAsia"/>
        </w:rPr>
        <w:t>先生。</w:t>
      </w:r>
      <w:bookmarkStart w:id="0" w:name="_GoBack"/>
      <w:bookmarkEnd w:id="0"/>
    </w:p>
    <w:sectPr w:rsidR="00F56F50" w:rsidRPr="00F5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50"/>
    <w:rsid w:val="008D0852"/>
    <w:rsid w:val="00F30624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74AE"/>
  <w15:chartTrackingRefBased/>
  <w15:docId w15:val="{A06109FB-AEE4-40A0-AC4F-1BFB5F7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VDIAdmin</cp:lastModifiedBy>
  <cp:revision>2</cp:revision>
  <dcterms:created xsi:type="dcterms:W3CDTF">2023-10-30T02:03:00Z</dcterms:created>
  <dcterms:modified xsi:type="dcterms:W3CDTF">2023-10-30T02:14:00Z</dcterms:modified>
</cp:coreProperties>
</file>