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941493" w:rsidRPr="00941493" w14:paraId="14E666B6" w14:textId="77777777" w:rsidTr="00941493">
        <w:trPr>
          <w:trHeight w:val="750"/>
          <w:tblCellSpacing w:w="0" w:type="dxa"/>
        </w:trPr>
        <w:tc>
          <w:tcPr>
            <w:tcW w:w="5000" w:type="pct"/>
            <w:vAlign w:val="center"/>
            <w:hideMark/>
          </w:tcPr>
          <w:p w14:paraId="77FF36CE" w14:textId="20145C38" w:rsidR="00941493" w:rsidRPr="00941493" w:rsidRDefault="002F2EDE" w:rsidP="009414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国民银行</w:t>
            </w:r>
            <w:r w:rsidR="00941493"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关于调整存量个人住房贷款利率的公告 </w:t>
            </w:r>
          </w:p>
        </w:tc>
      </w:tr>
    </w:tbl>
    <w:p w14:paraId="65FF20EB" w14:textId="77777777" w:rsidR="00941493" w:rsidRPr="00941493" w:rsidRDefault="00941493" w:rsidP="0094149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941493" w:rsidRPr="00941493" w14:paraId="6F0C8A42" w14:textId="77777777" w:rsidTr="00941493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079EB82F" w14:textId="77777777" w:rsidR="00941493" w:rsidRPr="00941493" w:rsidRDefault="00941493" w:rsidP="009414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41493" w:rsidRPr="00941493" w14:paraId="40F404AA" w14:textId="77777777" w:rsidTr="009414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21061A" w14:textId="71315F65" w:rsidR="00941493" w:rsidRPr="00941493" w:rsidRDefault="00941493" w:rsidP="0094149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14:paraId="6C63B2D7" w14:textId="77777777" w:rsidR="00941493" w:rsidRPr="00941493" w:rsidRDefault="00941493" w:rsidP="0094149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1"/>
      </w:tblGrid>
      <w:tr w:rsidR="00941493" w:rsidRPr="00941493" w14:paraId="059AC14C" w14:textId="77777777" w:rsidTr="0094149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D0CE14" w14:textId="7B1C37C7" w:rsidR="00941493" w:rsidRDefault="00941493" w:rsidP="009414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4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尊敬的</w:t>
            </w:r>
            <w:r w:rsidR="002F2ED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国民银</w:t>
            </w:r>
            <w:r w:rsidRPr="00941493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行客户: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为贯彻党中央、国务院决策部署，适应房地产市场供求关系新变化，</w:t>
            </w:r>
            <w:r w:rsidR="002F2EDE" w:rsidRPr="002F2E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促进房地产市场平稳健康发展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，我行认真落实</w:t>
            </w:r>
            <w:r w:rsidR="002F2EDE" w:rsidRPr="002F2E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《中国人民银行公告</w:t>
            </w:r>
            <w:r w:rsidR="002F2EDE" w:rsidRPr="002F2EDE">
              <w:rPr>
                <w:rFonts w:ascii="宋体" w:eastAsia="宋体" w:hAnsi="宋体" w:cs="宋体"/>
                <w:kern w:val="0"/>
                <w:sz w:val="24"/>
                <w:szCs w:val="24"/>
              </w:rPr>
              <w:t>[2024]第11号》要求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，积极响应自律机制倡议，正在有序推进存量房贷利率调整工作。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我行将按照市场化、法治化原则，依法合规开展存量房贷利率调整工作，拟于2024年10月1</w:t>
            </w:r>
            <w:r w:rsidR="00FD33E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  <w:r w:rsidR="00FD33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通过</w:t>
            </w:r>
            <w:r w:rsidR="002F2ED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国民银行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官网、微信公众号等渠道公布具体操作指引及相关事宜，并于2024年10月31日前完成存量房贷利率批量调整工作，敬请留意。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特此公告。</w:t>
            </w:r>
            <w:r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感谢您长期以来给予我行的大力支持!</w:t>
            </w:r>
          </w:p>
          <w:p w14:paraId="6948982A" w14:textId="21027A52" w:rsidR="002F2EDE" w:rsidRDefault="002F2EDE" w:rsidP="009414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71B6750" w14:textId="77777777" w:rsidR="002F2EDE" w:rsidRPr="002F2EDE" w:rsidRDefault="002F2EDE" w:rsidP="0094149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07EA55E" w14:textId="05658CFF" w:rsidR="00941493" w:rsidRPr="00941493" w:rsidRDefault="002F2EDE" w:rsidP="00941493">
            <w:pPr>
              <w:widowControl/>
              <w:spacing w:before="100" w:beforeAutospacing="1" w:after="100" w:afterAutospacing="1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国民银行（中国）有限公司</w:t>
            </w:r>
            <w:r w:rsidR="00941493"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2024年9月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  <w:r w:rsidR="00941493" w:rsidRPr="00941493">
              <w:rPr>
                <w:rFonts w:ascii="宋体" w:eastAsia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1CF6324A" w14:textId="77777777" w:rsidR="00496D27" w:rsidRPr="00941493" w:rsidRDefault="00496D27"/>
    <w:sectPr w:rsidR="00496D27" w:rsidRPr="0094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80F9E" w14:textId="77777777" w:rsidR="002F2EDE" w:rsidRDefault="002F2EDE" w:rsidP="002F2EDE">
      <w:r>
        <w:separator/>
      </w:r>
    </w:p>
  </w:endnote>
  <w:endnote w:type="continuationSeparator" w:id="0">
    <w:p w14:paraId="3BBD070E" w14:textId="77777777" w:rsidR="002F2EDE" w:rsidRDefault="002F2EDE" w:rsidP="002F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04C5" w14:textId="77777777" w:rsidR="002F2EDE" w:rsidRDefault="002F2EDE" w:rsidP="002F2EDE">
      <w:r>
        <w:separator/>
      </w:r>
    </w:p>
  </w:footnote>
  <w:footnote w:type="continuationSeparator" w:id="0">
    <w:p w14:paraId="66A7EB29" w14:textId="77777777" w:rsidR="002F2EDE" w:rsidRDefault="002F2EDE" w:rsidP="002F2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11"/>
    <w:rsid w:val="002F2EDE"/>
    <w:rsid w:val="00496D27"/>
    <w:rsid w:val="004D0D39"/>
    <w:rsid w:val="00911A11"/>
    <w:rsid w:val="00941493"/>
    <w:rsid w:val="00D13433"/>
    <w:rsid w:val="00FD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32FCEA"/>
  <w15:chartTrackingRefBased/>
  <w15:docId w15:val="{55CD7009-2B59-4332-ACE3-EE217169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41493"/>
    <w:rPr>
      <w:b/>
      <w:bCs/>
    </w:rPr>
  </w:style>
  <w:style w:type="paragraph" w:styleId="a5">
    <w:name w:val="header"/>
    <w:basedOn w:val="a"/>
    <w:link w:val="a6"/>
    <w:uiPriority w:val="99"/>
    <w:unhideWhenUsed/>
    <w:rsid w:val="002F2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F2ED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F2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F2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沈宁</cp:lastModifiedBy>
  <cp:revision>6</cp:revision>
  <dcterms:created xsi:type="dcterms:W3CDTF">2024-09-30T01:24:00Z</dcterms:created>
  <dcterms:modified xsi:type="dcterms:W3CDTF">2024-09-30T03:33:00Z</dcterms:modified>
</cp:coreProperties>
</file>