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2941" w14:textId="5097AB03" w:rsidR="008D0852" w:rsidRPr="00F30624" w:rsidRDefault="00F56F50" w:rsidP="00F30624">
      <w:pPr>
        <w:jc w:val="center"/>
        <w:rPr>
          <w:b/>
          <w:sz w:val="28"/>
          <w:u w:val="single"/>
        </w:rPr>
      </w:pPr>
      <w:r w:rsidRPr="00F30624">
        <w:rPr>
          <w:rFonts w:hint="eastAsia"/>
          <w:b/>
          <w:sz w:val="28"/>
          <w:u w:val="single"/>
        </w:rPr>
        <w:t>国民银行（中国）有限公司关于变更董事</w:t>
      </w:r>
      <w:r w:rsidR="00301422">
        <w:rPr>
          <w:rFonts w:hint="eastAsia"/>
          <w:b/>
          <w:sz w:val="28"/>
          <w:u w:val="single"/>
        </w:rPr>
        <w:t>及首席财务官</w:t>
      </w:r>
      <w:r w:rsidRPr="00F30624">
        <w:rPr>
          <w:rFonts w:hint="eastAsia"/>
          <w:b/>
          <w:sz w:val="28"/>
          <w:u w:val="single"/>
        </w:rPr>
        <w:t>的公告</w:t>
      </w:r>
    </w:p>
    <w:p w14:paraId="7A9E4D52" w14:textId="77777777" w:rsidR="00F56F50" w:rsidRDefault="00F56F50" w:rsidP="00F56F50"/>
    <w:p w14:paraId="2609312A" w14:textId="6BED3122" w:rsidR="00F56F50" w:rsidRDefault="00F56F50" w:rsidP="00F30624">
      <w:pPr>
        <w:spacing w:line="440" w:lineRule="exact"/>
        <w:ind w:firstLineChars="200" w:firstLine="420"/>
      </w:pPr>
      <w:r>
        <w:rPr>
          <w:rFonts w:hint="eastAsia"/>
        </w:rPr>
        <w:t>经国家金融监督管理总局北京</w:t>
      </w:r>
      <w:r w:rsidR="000D6AFC">
        <w:rPr>
          <w:rFonts w:hint="eastAsia"/>
        </w:rPr>
        <w:t>监管</w:t>
      </w:r>
      <w:r w:rsidR="00DF6FF9">
        <w:rPr>
          <w:rFonts w:hint="eastAsia"/>
        </w:rPr>
        <w:t>局核准，</w:t>
      </w:r>
      <w:r w:rsidR="000D6AFC">
        <w:t>SON</w:t>
      </w:r>
      <w:r>
        <w:t xml:space="preserve"> YOUNG</w:t>
      </w:r>
      <w:r w:rsidR="00301422">
        <w:t xml:space="preserve"> SUK</w:t>
      </w:r>
      <w:r>
        <w:t>(</w:t>
      </w:r>
      <w:r w:rsidR="00301422">
        <w:rPr>
          <w:rFonts w:hint="eastAsia"/>
        </w:rPr>
        <w:t>孙英硕</w:t>
      </w:r>
      <w:r>
        <w:rPr>
          <w:rFonts w:hint="eastAsia"/>
        </w:rPr>
        <w:t>)先生</w:t>
      </w:r>
      <w:r w:rsidR="00DF6FF9">
        <w:rPr>
          <w:rFonts w:hint="eastAsia"/>
        </w:rPr>
        <w:t>自2024年11月27日起</w:t>
      </w:r>
      <w:r>
        <w:rPr>
          <w:rFonts w:hint="eastAsia"/>
        </w:rPr>
        <w:t>担任我行董事</w:t>
      </w:r>
      <w:r w:rsidR="00301422">
        <w:rPr>
          <w:rFonts w:hint="eastAsia"/>
        </w:rPr>
        <w:t>、首席财务官</w:t>
      </w:r>
      <w:r>
        <w:rPr>
          <w:rFonts w:hint="eastAsia"/>
        </w:rPr>
        <w:t>职务。</w:t>
      </w:r>
    </w:p>
    <w:p w14:paraId="0582DD77" w14:textId="0876D84E" w:rsidR="00DF6FF9" w:rsidRDefault="00DF6FF9" w:rsidP="00F30624">
      <w:pPr>
        <w:spacing w:line="440" w:lineRule="exact"/>
        <w:ind w:firstLineChars="200" w:firstLine="420"/>
      </w:pPr>
    </w:p>
    <w:p w14:paraId="5254D30B" w14:textId="1B313B5E" w:rsidR="00DF6FF9" w:rsidRDefault="00DF6FF9" w:rsidP="00F30624">
      <w:pPr>
        <w:spacing w:line="440" w:lineRule="exact"/>
        <w:ind w:firstLineChars="200" w:firstLine="420"/>
      </w:pPr>
    </w:p>
    <w:p w14:paraId="4ABF4DFA" w14:textId="281F5EF1" w:rsidR="00DF6FF9" w:rsidRDefault="00DF6FF9" w:rsidP="00F30624">
      <w:pPr>
        <w:spacing w:line="440" w:lineRule="exact"/>
        <w:ind w:firstLineChars="200" w:firstLine="420"/>
      </w:pPr>
    </w:p>
    <w:p w14:paraId="07FBA084" w14:textId="6AA6D2E6" w:rsidR="00DF6FF9" w:rsidRDefault="00DF6FF9" w:rsidP="00DF6FF9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国民银行（中国）有限公司关于董事离任的</w:t>
      </w:r>
      <w:r w:rsidRPr="00F30624">
        <w:rPr>
          <w:rFonts w:hint="eastAsia"/>
          <w:b/>
          <w:sz w:val="28"/>
          <w:u w:val="single"/>
        </w:rPr>
        <w:t>公告</w:t>
      </w:r>
    </w:p>
    <w:p w14:paraId="1CF59F71" w14:textId="1FC1C5C6" w:rsidR="00DF6FF9" w:rsidRPr="00DF6FF9" w:rsidRDefault="00DF6FF9" w:rsidP="00DF6FF9">
      <w:pPr>
        <w:spacing w:line="440" w:lineRule="exact"/>
        <w:ind w:firstLineChars="200" w:firstLine="420"/>
        <w:rPr>
          <w:rFonts w:hint="eastAsia"/>
        </w:rPr>
      </w:pPr>
      <w:r w:rsidRPr="00DF6FF9">
        <w:t>KIM DONG SUP(</w:t>
      </w:r>
      <w:r w:rsidRPr="00DF6FF9">
        <w:rPr>
          <w:rFonts w:hint="eastAsia"/>
        </w:rPr>
        <w:t>金东燮)董事自2024年11月27日起不再担任我行董事。</w:t>
      </w:r>
    </w:p>
    <w:p w14:paraId="568A0556" w14:textId="77777777" w:rsidR="00DF6FF9" w:rsidRPr="00DF6FF9" w:rsidRDefault="00DF6FF9" w:rsidP="00F30624">
      <w:pPr>
        <w:spacing w:line="440" w:lineRule="exact"/>
        <w:ind w:firstLineChars="200" w:firstLine="420"/>
        <w:rPr>
          <w:rFonts w:hint="eastAsia"/>
        </w:rPr>
      </w:pPr>
      <w:bookmarkStart w:id="0" w:name="_GoBack"/>
      <w:bookmarkEnd w:id="0"/>
    </w:p>
    <w:sectPr w:rsidR="00DF6FF9" w:rsidRPr="00DF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F72B" w14:textId="77777777" w:rsidR="00DF6FF9" w:rsidRDefault="00DF6FF9" w:rsidP="00DF6FF9">
      <w:r>
        <w:separator/>
      </w:r>
    </w:p>
  </w:endnote>
  <w:endnote w:type="continuationSeparator" w:id="0">
    <w:p w14:paraId="775B9CA1" w14:textId="77777777" w:rsidR="00DF6FF9" w:rsidRDefault="00DF6FF9" w:rsidP="00D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CCE0" w14:textId="77777777" w:rsidR="00DF6FF9" w:rsidRDefault="00DF6FF9" w:rsidP="00DF6FF9">
      <w:r>
        <w:separator/>
      </w:r>
    </w:p>
  </w:footnote>
  <w:footnote w:type="continuationSeparator" w:id="0">
    <w:p w14:paraId="326556E2" w14:textId="77777777" w:rsidR="00DF6FF9" w:rsidRDefault="00DF6FF9" w:rsidP="00DF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50"/>
    <w:rsid w:val="000D6AFC"/>
    <w:rsid w:val="00301422"/>
    <w:rsid w:val="008D0852"/>
    <w:rsid w:val="00DF6FF9"/>
    <w:rsid w:val="00F30624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B29F"/>
  <w15:chartTrackingRefBased/>
  <w15:docId w15:val="{A06109FB-AEE4-40A0-AC4F-1BFB5F7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VDIAdmin</cp:lastModifiedBy>
  <cp:revision>2</cp:revision>
  <dcterms:created xsi:type="dcterms:W3CDTF">2024-11-27T02:45:00Z</dcterms:created>
  <dcterms:modified xsi:type="dcterms:W3CDTF">2024-11-27T02:45:00Z</dcterms:modified>
</cp:coreProperties>
</file>